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22F8929D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F8774A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EE7700" w:rsidRPr="00EE7700">
        <w:rPr>
          <w:rFonts w:ascii="Franklin Gothic Book" w:hAnsi="Franklin Gothic Book"/>
          <w:b/>
          <w:color w:val="000000" w:themeColor="text1"/>
          <w:sz w:val="32"/>
        </w:rPr>
        <w:t>Организация мероприятий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4027577D" w14:textId="77777777" w:rsidR="00F8774A" w:rsidRPr="00C26E2B" w:rsidRDefault="00F8774A" w:rsidP="00F8774A">
      <w:pPr>
        <w:rPr>
          <w:rFonts w:ascii="Franklin Gothic Book" w:hAnsi="Franklin Gothic Book"/>
        </w:rPr>
      </w:pPr>
    </w:p>
    <w:p w14:paraId="40541ECB" w14:textId="77777777" w:rsidR="00F8774A" w:rsidRPr="004A382E" w:rsidRDefault="00F8774A" w:rsidP="00F8774A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>
        <w:rPr>
          <w:rFonts w:ascii="Franklin Gothic Book" w:hAnsi="Franklin Gothic Book"/>
          <w:b/>
          <w:color w:val="000000" w:themeColor="text1"/>
          <w:sz w:val="22"/>
        </w:rPr>
        <w:t>компании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F8774A" w:rsidRPr="006809A3" w14:paraId="21CF2D9C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E170D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74E99" w14:textId="77777777" w:rsidR="00F8774A" w:rsidRPr="0017741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F8774A" w:rsidRPr="006809A3" w14:paraId="7392C927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77F93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5F5C8" w14:textId="77777777" w:rsidR="00F8774A" w:rsidRPr="0017741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F8774A" w:rsidRPr="006809A3" w14:paraId="4BD0591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BD2A7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D49AD" w14:textId="77777777" w:rsidR="00F8774A" w:rsidRPr="005A7AF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E7700" w:rsidRPr="00BC1538" w14:paraId="6E91FA8D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87EB2" w14:textId="6D263185" w:rsidR="00EE7700" w:rsidRPr="00A6161E" w:rsidRDefault="00EE7700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Совместное мероприятие с 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r w:rsidR="00A6161E">
              <w:rPr>
                <w:rFonts w:ascii="Franklin Gothic Book" w:hAnsi="Franklin Gothic Book"/>
                <w:color w:val="000000" w:themeColor="text1"/>
              </w:rPr>
              <w:t>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D153C6" w14:textId="77777777" w:rsidR="00EE7700" w:rsidRDefault="006A3291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00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E7700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E7700">
              <w:rPr>
                <w:rFonts w:ascii="Franklin Gothic Book" w:hAnsi="Franklin Gothic Book"/>
                <w:color w:val="000000" w:themeColor="text1"/>
              </w:rPr>
              <w:t>Да</w:t>
            </w:r>
          </w:p>
          <w:p w14:paraId="6A8795FD" w14:textId="77777777" w:rsidR="00EE7700" w:rsidRPr="00BC1538" w:rsidRDefault="006A3291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00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E7700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E7700"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  <w:tr w:rsidR="00EE7700" w:rsidRPr="00B00E79" w14:paraId="43BEBE4D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5E5C9" w14:textId="6D46BCF1" w:rsidR="00EE7700" w:rsidRPr="005A3E67" w:rsidRDefault="00EE7700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Дата</w:t>
            </w:r>
            <w:r w:rsidR="00A6161E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8D45E2" w14:textId="77777777" w:rsidR="00EE7700" w:rsidRPr="00B00E79" w:rsidRDefault="00EE7700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E7700" w:rsidRPr="00B00E79" w14:paraId="4C31F384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76997" w14:textId="0F09E3CE" w:rsidR="00EE7700" w:rsidRDefault="00EE7700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Формат</w:t>
            </w:r>
            <w:r w:rsidR="006A3291">
              <w:rPr>
                <w:rFonts w:ascii="Franklin Gothic Book" w:hAnsi="Franklin Gothic Book"/>
                <w:color w:val="000000" w:themeColor="text1"/>
              </w:rPr>
              <w:t xml:space="preserve"> и пожелания</w:t>
            </w:r>
            <w:r w:rsidR="00A6161E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A829F" w14:textId="77777777" w:rsidR="00EE7700" w:rsidRPr="00B00E79" w:rsidRDefault="00EE7700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E7700" w:rsidRPr="00B00E79" w14:paraId="786AE1D8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7DC0E" w14:textId="0B49950B" w:rsidR="00EE7700" w:rsidRDefault="00EE7700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Цели</w:t>
            </w:r>
            <w:r w:rsidR="00A6161E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1DB67" w14:textId="77777777" w:rsidR="00EE7700" w:rsidRPr="00B00E79" w:rsidRDefault="00EE7700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E7700" w:rsidRPr="00B00E79" w14:paraId="25CADE96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71D18" w14:textId="20E774B4" w:rsidR="00EE7700" w:rsidRDefault="00EE7700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Количество участников</w:t>
            </w:r>
            <w:r w:rsidR="00A6161E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D404DA" w14:textId="77777777" w:rsidR="00EE7700" w:rsidRPr="00B00E79" w:rsidRDefault="00EE7700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E7700" w:rsidRPr="00B00E79" w14:paraId="47E38933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9ED97" w14:textId="6A74EF96" w:rsidR="00EE7700" w:rsidRDefault="00EE7700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Целевая аудитория</w:t>
            </w:r>
            <w:r w:rsidR="00A6161E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ACB689" w14:textId="77777777" w:rsidR="00EE7700" w:rsidRPr="00B00E79" w:rsidRDefault="00EE7700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E7700" w:rsidRPr="00B00E79" w14:paraId="1D0CB3AE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344C9" w14:textId="2318314C" w:rsidR="00EE7700" w:rsidRDefault="00EE7700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Продукт (сервис)</w:t>
            </w:r>
            <w:r w:rsidR="00A6161E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2DC5E" w14:textId="77777777" w:rsidR="00EE7700" w:rsidRPr="00B00E79" w:rsidRDefault="00EE7700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6A3291" w:rsidRPr="00B00E79" w14:paraId="6F25DD2C" w14:textId="77777777" w:rsidTr="006A3291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1A012E6F" w14:textId="6B6D5563" w:rsidR="006A3291" w:rsidRDefault="006A3291" w:rsidP="007469C1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Дополнительные комментарии</w:t>
            </w:r>
            <w:bookmarkStart w:id="0" w:name="_GoBack"/>
            <w:bookmarkEnd w:id="0"/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</w:tcPr>
          <w:p w14:paraId="3A5F2547" w14:textId="77777777" w:rsidR="006A3291" w:rsidRPr="00B00E79" w:rsidRDefault="006A3291" w:rsidP="007469C1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108B4" w14:textId="77777777" w:rsidR="000D5CAC" w:rsidRDefault="000D5CAC">
      <w:pPr>
        <w:spacing w:before="0" w:after="0"/>
      </w:pPr>
      <w:r>
        <w:separator/>
      </w:r>
    </w:p>
  </w:endnote>
  <w:endnote w:type="continuationSeparator" w:id="0">
    <w:p w14:paraId="1511B004" w14:textId="77777777" w:rsidR="000D5CAC" w:rsidRDefault="000D5C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7A031" w14:textId="77777777" w:rsidR="000D5CAC" w:rsidRDefault="000D5CAC">
      <w:pPr>
        <w:spacing w:before="0" w:after="0"/>
      </w:pPr>
      <w:r>
        <w:separator/>
      </w:r>
    </w:p>
  </w:footnote>
  <w:footnote w:type="continuationSeparator" w:id="0">
    <w:p w14:paraId="5189EAF7" w14:textId="77777777" w:rsidR="000D5CAC" w:rsidRDefault="000D5C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D5CAC"/>
    <w:rsid w:val="000E3CEF"/>
    <w:rsid w:val="001159C5"/>
    <w:rsid w:val="0017741C"/>
    <w:rsid w:val="00180B1E"/>
    <w:rsid w:val="00182E4C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20833"/>
    <w:rsid w:val="0063247E"/>
    <w:rsid w:val="00637067"/>
    <w:rsid w:val="006809A3"/>
    <w:rsid w:val="006A3291"/>
    <w:rsid w:val="00702597"/>
    <w:rsid w:val="007307F8"/>
    <w:rsid w:val="007801B9"/>
    <w:rsid w:val="007A7C04"/>
    <w:rsid w:val="007E300C"/>
    <w:rsid w:val="007F2355"/>
    <w:rsid w:val="008249AC"/>
    <w:rsid w:val="00880D85"/>
    <w:rsid w:val="008B4871"/>
    <w:rsid w:val="008E519F"/>
    <w:rsid w:val="009433F7"/>
    <w:rsid w:val="009769AF"/>
    <w:rsid w:val="009A58C1"/>
    <w:rsid w:val="009E65C9"/>
    <w:rsid w:val="00A6161E"/>
    <w:rsid w:val="00AB6D4A"/>
    <w:rsid w:val="00B00E79"/>
    <w:rsid w:val="00B56F3F"/>
    <w:rsid w:val="00BB147C"/>
    <w:rsid w:val="00BC1538"/>
    <w:rsid w:val="00C05524"/>
    <w:rsid w:val="00C26E2B"/>
    <w:rsid w:val="00C959A5"/>
    <w:rsid w:val="00D074BA"/>
    <w:rsid w:val="00D366CC"/>
    <w:rsid w:val="00D85A1D"/>
    <w:rsid w:val="00DC3F32"/>
    <w:rsid w:val="00E039B6"/>
    <w:rsid w:val="00E41A4C"/>
    <w:rsid w:val="00E6662C"/>
    <w:rsid w:val="00E84003"/>
    <w:rsid w:val="00EE5C77"/>
    <w:rsid w:val="00EE7700"/>
    <w:rsid w:val="00EF50AB"/>
    <w:rsid w:val="00EF7C35"/>
    <w:rsid w:val="00F770D9"/>
    <w:rsid w:val="00F8774A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A0FEC-3D05-4426-8B2F-7A7AFC23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2023-02-06T13:20:00Z</dcterms:created>
  <dcterms:modified xsi:type="dcterms:W3CDTF">2023-02-06T13:20:00Z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